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0A0" w:rsidRDefault="000830A0" w:rsidP="000830A0">
      <w:pPr>
        <w:spacing w:line="554" w:lineRule="exact"/>
        <w:jc w:val="center"/>
        <w:rPr>
          <w:rFonts w:ascii="方正小标宋简体"/>
          <w:sz w:val="44"/>
          <w:szCs w:val="44"/>
        </w:rPr>
      </w:pPr>
      <w:r>
        <w:rPr>
          <w:rFonts w:ascii="方正小标宋简体" w:hint="eastAsia"/>
          <w:sz w:val="44"/>
          <w:szCs w:val="44"/>
        </w:rPr>
        <w:t>乐山市旅游特别贡献奖实施细则</w:t>
      </w:r>
    </w:p>
    <w:p w:rsidR="000830A0" w:rsidRDefault="000830A0" w:rsidP="000830A0">
      <w:pPr>
        <w:spacing w:line="554" w:lineRule="exact"/>
        <w:rPr>
          <w:rFonts w:ascii="仿宋_GB2312" w:eastAsia="仿宋_GB2312" w:hint="eastAsia"/>
          <w:sz w:val="32"/>
          <w:szCs w:val="32"/>
        </w:rPr>
      </w:pPr>
    </w:p>
    <w:p w:rsidR="000830A0" w:rsidRDefault="000830A0" w:rsidP="000830A0">
      <w:pPr>
        <w:spacing w:line="554" w:lineRule="exact"/>
        <w:ind w:firstLineChars="200" w:firstLine="640"/>
        <w:rPr>
          <w:rFonts w:ascii="仿宋_GB2312" w:eastAsia="仿宋_GB2312" w:hint="eastAsia"/>
          <w:sz w:val="32"/>
          <w:szCs w:val="32"/>
        </w:rPr>
      </w:pPr>
      <w:r>
        <w:rPr>
          <w:rFonts w:ascii="仿宋_GB2312" w:eastAsia="仿宋_GB2312" w:hint="eastAsia"/>
          <w:sz w:val="32"/>
          <w:szCs w:val="32"/>
        </w:rPr>
        <w:t>为进一步激发社会力量参与支持乐山旅游业发展的热情，加快推进四川旅游首选地建设，按照《乐山市人民政府办公室关于印发加快旅游业发展的十条政策的通知》第十条精神，特制订本实施细则。</w:t>
      </w:r>
    </w:p>
    <w:p w:rsidR="000830A0" w:rsidRDefault="000830A0" w:rsidP="000830A0">
      <w:pPr>
        <w:spacing w:line="554" w:lineRule="exact"/>
        <w:ind w:firstLineChars="200" w:firstLine="640"/>
        <w:rPr>
          <w:rFonts w:ascii="黑体" w:eastAsia="黑体" w:hAnsi="黑体" w:hint="eastAsia"/>
          <w:sz w:val="32"/>
          <w:szCs w:val="32"/>
        </w:rPr>
      </w:pPr>
      <w:r>
        <w:rPr>
          <w:rFonts w:ascii="黑体" w:eastAsia="黑体" w:hAnsi="黑体" w:hint="eastAsia"/>
          <w:sz w:val="32"/>
          <w:szCs w:val="32"/>
        </w:rPr>
        <w:t>一、评选对象、标准及条件</w:t>
      </w:r>
    </w:p>
    <w:p w:rsidR="000830A0" w:rsidRPr="000830A0" w:rsidRDefault="000830A0" w:rsidP="000830A0">
      <w:pPr>
        <w:spacing w:line="554" w:lineRule="exact"/>
        <w:ind w:firstLineChars="200" w:firstLine="640"/>
        <w:rPr>
          <w:rFonts w:ascii="仿宋_GB2312" w:eastAsia="仿宋_GB2312" w:hint="eastAsia"/>
          <w:sz w:val="32"/>
          <w:szCs w:val="32"/>
        </w:rPr>
      </w:pPr>
      <w:r w:rsidRPr="000830A0">
        <w:rPr>
          <w:rFonts w:ascii="仿宋_GB2312" w:eastAsia="仿宋_GB2312" w:hint="eastAsia"/>
          <w:sz w:val="32"/>
          <w:szCs w:val="32"/>
        </w:rPr>
        <w:t>（一）团队特别贡献奖（1个）</w:t>
      </w:r>
    </w:p>
    <w:p w:rsidR="000830A0" w:rsidRDefault="000830A0" w:rsidP="000830A0">
      <w:pPr>
        <w:spacing w:line="554" w:lineRule="exact"/>
        <w:ind w:firstLineChars="200" w:firstLine="640"/>
        <w:rPr>
          <w:rFonts w:ascii="仿宋_GB2312" w:eastAsia="仿宋_GB2312" w:hint="eastAsia"/>
          <w:sz w:val="32"/>
          <w:szCs w:val="32"/>
        </w:rPr>
      </w:pPr>
      <w:r>
        <w:rPr>
          <w:rFonts w:ascii="仿宋_GB2312" w:eastAsia="仿宋_GB2312" w:hint="eastAsia"/>
          <w:sz w:val="32"/>
          <w:szCs w:val="32"/>
        </w:rPr>
        <w:t>1.参选对象：对我市旅游产品开发与打造、旅游招商引资、旅游宣传营销、旅游市场培育等有突出贡献的企业、协会的管理团队。</w:t>
      </w:r>
    </w:p>
    <w:p w:rsidR="000830A0" w:rsidRDefault="000830A0" w:rsidP="000830A0">
      <w:pPr>
        <w:spacing w:line="554" w:lineRule="exact"/>
        <w:ind w:firstLineChars="200" w:firstLine="640"/>
        <w:rPr>
          <w:rFonts w:ascii="仿宋_GB2312" w:eastAsia="仿宋_GB2312" w:hint="eastAsia"/>
          <w:sz w:val="32"/>
          <w:szCs w:val="32"/>
        </w:rPr>
      </w:pPr>
      <w:r>
        <w:rPr>
          <w:rFonts w:ascii="仿宋_GB2312" w:eastAsia="仿宋_GB2312" w:hint="eastAsia"/>
          <w:sz w:val="32"/>
          <w:szCs w:val="32"/>
        </w:rPr>
        <w:t>2.奖励标准：20万元</w:t>
      </w:r>
    </w:p>
    <w:p w:rsidR="000830A0" w:rsidRPr="000830A0" w:rsidRDefault="000830A0" w:rsidP="000830A0">
      <w:pPr>
        <w:spacing w:line="554" w:lineRule="exact"/>
        <w:ind w:firstLineChars="200" w:firstLine="640"/>
        <w:rPr>
          <w:rFonts w:ascii="仿宋_GB2312" w:eastAsia="仿宋_GB2312" w:hint="eastAsia"/>
          <w:sz w:val="32"/>
          <w:szCs w:val="32"/>
        </w:rPr>
      </w:pPr>
      <w:r w:rsidRPr="000830A0">
        <w:rPr>
          <w:rFonts w:ascii="仿宋_GB2312" w:eastAsia="仿宋_GB2312" w:hint="eastAsia"/>
          <w:sz w:val="32"/>
          <w:szCs w:val="32"/>
        </w:rPr>
        <w:t>（二）个人特别贡献奖</w:t>
      </w:r>
    </w:p>
    <w:p w:rsidR="000830A0" w:rsidRDefault="000830A0" w:rsidP="000830A0">
      <w:pPr>
        <w:spacing w:line="554" w:lineRule="exact"/>
        <w:ind w:firstLineChars="200" w:firstLine="640"/>
        <w:rPr>
          <w:rFonts w:ascii="仿宋_GB2312" w:eastAsia="仿宋_GB2312" w:hint="eastAsia"/>
          <w:sz w:val="32"/>
          <w:szCs w:val="32"/>
        </w:rPr>
      </w:pPr>
      <w:r>
        <w:rPr>
          <w:rFonts w:ascii="仿宋_GB2312" w:eastAsia="仿宋_GB2312" w:hint="eastAsia"/>
          <w:sz w:val="32"/>
          <w:szCs w:val="32"/>
        </w:rPr>
        <w:t>1.管理类特别贡献奖（不超过3名）。</w:t>
      </w:r>
    </w:p>
    <w:p w:rsidR="000830A0" w:rsidRDefault="000830A0" w:rsidP="000830A0">
      <w:pPr>
        <w:spacing w:line="554" w:lineRule="exact"/>
        <w:ind w:firstLineChars="200" w:firstLine="640"/>
        <w:rPr>
          <w:rFonts w:ascii="仿宋_GB2312" w:eastAsia="仿宋_GB2312" w:hint="eastAsia"/>
          <w:sz w:val="32"/>
          <w:szCs w:val="32"/>
        </w:rPr>
      </w:pPr>
      <w:r>
        <w:rPr>
          <w:rFonts w:ascii="仿宋_GB2312" w:eastAsia="仿宋_GB2312" w:hint="eastAsia"/>
          <w:sz w:val="32"/>
          <w:szCs w:val="32"/>
        </w:rPr>
        <w:t>（1）参选对象：在我市从事旅游行业管理工作，具有突出贡献的人员。</w:t>
      </w:r>
    </w:p>
    <w:p w:rsidR="000830A0" w:rsidRDefault="000830A0" w:rsidP="000830A0">
      <w:pPr>
        <w:spacing w:line="554" w:lineRule="exact"/>
        <w:ind w:firstLineChars="200" w:firstLine="640"/>
        <w:rPr>
          <w:rFonts w:ascii="仿宋_GB2312" w:eastAsia="仿宋_GB2312" w:hint="eastAsia"/>
          <w:sz w:val="32"/>
          <w:szCs w:val="32"/>
        </w:rPr>
      </w:pPr>
      <w:r>
        <w:rPr>
          <w:rFonts w:ascii="仿宋_GB2312" w:eastAsia="仿宋_GB2312" w:hint="eastAsia"/>
          <w:sz w:val="32"/>
          <w:szCs w:val="32"/>
        </w:rPr>
        <w:t>（2）奖励标准：每名5万元。</w:t>
      </w:r>
    </w:p>
    <w:p w:rsidR="000830A0" w:rsidRDefault="000830A0" w:rsidP="000830A0">
      <w:pPr>
        <w:spacing w:line="554" w:lineRule="exact"/>
        <w:ind w:firstLineChars="200" w:firstLine="640"/>
        <w:rPr>
          <w:rFonts w:ascii="仿宋_GB2312" w:eastAsia="仿宋_GB2312" w:hint="eastAsia"/>
          <w:sz w:val="32"/>
          <w:szCs w:val="32"/>
        </w:rPr>
      </w:pPr>
      <w:r>
        <w:rPr>
          <w:rFonts w:ascii="仿宋_GB2312" w:eastAsia="仿宋_GB2312" w:hint="eastAsia"/>
          <w:sz w:val="32"/>
          <w:szCs w:val="32"/>
        </w:rPr>
        <w:t>2.宣传营销类特别贡献奖（不超过3名）。</w:t>
      </w:r>
    </w:p>
    <w:p w:rsidR="000830A0" w:rsidRDefault="000830A0" w:rsidP="000830A0">
      <w:pPr>
        <w:spacing w:line="554" w:lineRule="exact"/>
        <w:ind w:firstLineChars="200" w:firstLine="640"/>
        <w:rPr>
          <w:rFonts w:ascii="仿宋_GB2312" w:eastAsia="仿宋_GB2312" w:hint="eastAsia"/>
          <w:sz w:val="32"/>
          <w:szCs w:val="32"/>
        </w:rPr>
      </w:pPr>
      <w:r>
        <w:rPr>
          <w:rFonts w:ascii="仿宋_GB2312" w:eastAsia="仿宋_GB2312" w:hint="eastAsia"/>
          <w:sz w:val="32"/>
          <w:szCs w:val="32"/>
        </w:rPr>
        <w:t>（1）参选对象：为乐山旅游宣传营销做出重大贡献的人员。</w:t>
      </w:r>
    </w:p>
    <w:p w:rsidR="000830A0" w:rsidRDefault="000830A0" w:rsidP="000830A0">
      <w:pPr>
        <w:spacing w:line="554"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（2）奖励标准：每名5万元。</w:t>
      </w:r>
    </w:p>
    <w:p w:rsidR="000830A0" w:rsidRDefault="000830A0" w:rsidP="000830A0">
      <w:pPr>
        <w:spacing w:line="554" w:lineRule="exact"/>
        <w:ind w:firstLineChars="200" w:firstLine="640"/>
        <w:rPr>
          <w:rFonts w:ascii="仿宋_GB2312" w:eastAsia="仿宋_GB2312" w:hint="eastAsia"/>
          <w:sz w:val="32"/>
          <w:szCs w:val="32"/>
        </w:rPr>
      </w:pPr>
      <w:r>
        <w:rPr>
          <w:rFonts w:ascii="仿宋_GB2312" w:eastAsia="仿宋_GB2312" w:hint="eastAsia"/>
          <w:sz w:val="32"/>
          <w:szCs w:val="32"/>
        </w:rPr>
        <w:t>3.决策建议类特别贡献奖（不超过3名）。</w:t>
      </w:r>
    </w:p>
    <w:p w:rsidR="000830A0" w:rsidRDefault="000830A0" w:rsidP="000830A0">
      <w:pPr>
        <w:spacing w:line="554" w:lineRule="exact"/>
        <w:ind w:firstLineChars="200" w:firstLine="640"/>
        <w:rPr>
          <w:rFonts w:ascii="仿宋_GB2312" w:eastAsia="仿宋_GB2312" w:hint="eastAsia"/>
          <w:sz w:val="32"/>
          <w:szCs w:val="32"/>
        </w:rPr>
      </w:pPr>
      <w:r>
        <w:rPr>
          <w:rFonts w:ascii="仿宋_GB2312" w:eastAsia="仿宋_GB2312" w:hint="eastAsia"/>
          <w:sz w:val="32"/>
          <w:szCs w:val="32"/>
        </w:rPr>
        <w:t>（1）参选对象：为乐山旅游发展积极建言献策并对乐山旅游发展起到重要推动作用的人员。</w:t>
      </w:r>
    </w:p>
    <w:p w:rsidR="000830A0" w:rsidRDefault="000830A0" w:rsidP="000830A0">
      <w:pPr>
        <w:spacing w:line="554" w:lineRule="exact"/>
        <w:ind w:firstLineChars="200" w:firstLine="640"/>
        <w:rPr>
          <w:rFonts w:ascii="仿宋_GB2312" w:eastAsia="仿宋_GB2312" w:hint="eastAsia"/>
          <w:sz w:val="32"/>
          <w:szCs w:val="32"/>
        </w:rPr>
      </w:pPr>
      <w:r>
        <w:rPr>
          <w:rFonts w:ascii="仿宋_GB2312" w:eastAsia="仿宋_GB2312" w:hint="eastAsia"/>
          <w:sz w:val="32"/>
          <w:szCs w:val="32"/>
        </w:rPr>
        <w:t>（2）奖励标准：每名5万元。</w:t>
      </w:r>
    </w:p>
    <w:p w:rsidR="000830A0" w:rsidRDefault="000830A0" w:rsidP="000830A0">
      <w:pPr>
        <w:spacing w:line="554" w:lineRule="exact"/>
        <w:ind w:firstLineChars="200" w:firstLine="640"/>
        <w:rPr>
          <w:rFonts w:ascii="仿宋_GB2312" w:eastAsia="仿宋_GB2312" w:hint="eastAsia"/>
          <w:sz w:val="32"/>
          <w:szCs w:val="32"/>
        </w:rPr>
      </w:pPr>
      <w:r>
        <w:rPr>
          <w:rFonts w:ascii="仿宋_GB2312" w:eastAsia="仿宋_GB2312" w:hint="eastAsia"/>
          <w:sz w:val="32"/>
          <w:szCs w:val="32"/>
        </w:rPr>
        <w:t>4.服务类特别贡献奖（不超过10名）。</w:t>
      </w:r>
    </w:p>
    <w:p w:rsidR="000830A0" w:rsidRDefault="000830A0" w:rsidP="000830A0">
      <w:pPr>
        <w:spacing w:line="554" w:lineRule="exact"/>
        <w:ind w:firstLineChars="200" w:firstLine="640"/>
        <w:rPr>
          <w:rFonts w:ascii="仿宋_GB2312" w:eastAsia="仿宋_GB2312" w:hint="eastAsia"/>
          <w:sz w:val="32"/>
          <w:szCs w:val="32"/>
        </w:rPr>
      </w:pPr>
      <w:r>
        <w:rPr>
          <w:rFonts w:ascii="仿宋_GB2312" w:eastAsia="仿宋_GB2312" w:hint="eastAsia"/>
          <w:sz w:val="32"/>
          <w:szCs w:val="32"/>
        </w:rPr>
        <w:t>（1）参选对象：在市内景区、宾馆、旅行社等企业，直接从事服务游客工作的一线人员。</w:t>
      </w:r>
    </w:p>
    <w:p w:rsidR="000830A0" w:rsidRDefault="000830A0" w:rsidP="000830A0">
      <w:pPr>
        <w:spacing w:line="554" w:lineRule="exact"/>
        <w:ind w:firstLineChars="200" w:firstLine="640"/>
        <w:rPr>
          <w:rFonts w:ascii="仿宋_GB2312" w:eastAsia="仿宋_GB2312" w:hint="eastAsia"/>
          <w:sz w:val="32"/>
          <w:szCs w:val="32"/>
        </w:rPr>
      </w:pPr>
      <w:r>
        <w:rPr>
          <w:rFonts w:ascii="仿宋_GB2312" w:eastAsia="仿宋_GB2312" w:hint="eastAsia"/>
          <w:sz w:val="32"/>
          <w:szCs w:val="32"/>
        </w:rPr>
        <w:t>（2）奖励标准：每名2万元。</w:t>
      </w:r>
    </w:p>
    <w:p w:rsidR="000830A0" w:rsidRDefault="000830A0" w:rsidP="000830A0">
      <w:pPr>
        <w:spacing w:line="554" w:lineRule="exact"/>
        <w:ind w:firstLineChars="200" w:firstLine="640"/>
        <w:rPr>
          <w:rFonts w:ascii="仿宋_GB2312" w:eastAsia="仿宋_GB2312" w:hint="eastAsia"/>
          <w:sz w:val="32"/>
          <w:szCs w:val="32"/>
        </w:rPr>
      </w:pPr>
      <w:r>
        <w:rPr>
          <w:rFonts w:ascii="仿宋_GB2312" w:eastAsia="仿宋_GB2312" w:hint="eastAsia"/>
          <w:sz w:val="32"/>
          <w:szCs w:val="32"/>
        </w:rPr>
        <w:t>以上奖励均为税后金额。</w:t>
      </w:r>
    </w:p>
    <w:p w:rsidR="000830A0" w:rsidRDefault="000830A0" w:rsidP="000830A0">
      <w:pPr>
        <w:spacing w:line="554" w:lineRule="exact"/>
        <w:ind w:firstLineChars="200" w:firstLine="640"/>
        <w:rPr>
          <w:rFonts w:ascii="黑体" w:eastAsia="黑体" w:hAnsi="黑体" w:hint="eastAsia"/>
          <w:sz w:val="32"/>
          <w:szCs w:val="32"/>
        </w:rPr>
      </w:pPr>
      <w:r>
        <w:rPr>
          <w:rFonts w:ascii="黑体" w:eastAsia="黑体" w:hAnsi="黑体" w:hint="eastAsia"/>
          <w:sz w:val="32"/>
          <w:szCs w:val="32"/>
        </w:rPr>
        <w:t>二、申报及评审</w:t>
      </w:r>
    </w:p>
    <w:p w:rsidR="000830A0" w:rsidRPr="000830A0" w:rsidRDefault="000830A0" w:rsidP="000830A0">
      <w:pPr>
        <w:spacing w:line="554" w:lineRule="exact"/>
        <w:ind w:firstLineChars="200" w:firstLine="640"/>
        <w:rPr>
          <w:rFonts w:ascii="仿宋_GB2312" w:eastAsia="仿宋_GB2312" w:hint="eastAsia"/>
          <w:sz w:val="32"/>
          <w:szCs w:val="32"/>
        </w:rPr>
      </w:pPr>
      <w:r w:rsidRPr="000830A0">
        <w:rPr>
          <w:rFonts w:ascii="仿宋_GB2312" w:eastAsia="仿宋_GB2312" w:hint="eastAsia"/>
          <w:sz w:val="32"/>
          <w:szCs w:val="32"/>
        </w:rPr>
        <w:t>（一）申报（申报方式采取个人申报和单位推荐相结合的方式）</w:t>
      </w:r>
    </w:p>
    <w:p w:rsidR="000830A0" w:rsidRDefault="000830A0" w:rsidP="000830A0">
      <w:pPr>
        <w:spacing w:line="554" w:lineRule="exact"/>
        <w:ind w:firstLineChars="200" w:firstLine="640"/>
        <w:rPr>
          <w:rFonts w:ascii="仿宋_GB2312" w:eastAsia="仿宋_GB2312" w:hint="eastAsia"/>
          <w:sz w:val="32"/>
          <w:szCs w:val="32"/>
        </w:rPr>
      </w:pPr>
      <w:r>
        <w:rPr>
          <w:rFonts w:ascii="仿宋_GB2312" w:eastAsia="仿宋_GB2312" w:hint="eastAsia"/>
          <w:sz w:val="32"/>
          <w:szCs w:val="32"/>
        </w:rPr>
        <w:t>1.团队特别贡献奖：符合参选条件的团队，提供企业（单位）组织机构代码、营业执照、法人证书、税务登记原件及复印件，报送事迹材料，填写《乐山旅游特别贡献奖申请表》（附件2）。</w:t>
      </w:r>
    </w:p>
    <w:p w:rsidR="000830A0" w:rsidRDefault="000830A0" w:rsidP="000830A0">
      <w:pPr>
        <w:spacing w:line="554" w:lineRule="exact"/>
        <w:ind w:firstLineChars="200" w:firstLine="640"/>
        <w:rPr>
          <w:rFonts w:ascii="仿宋_GB2312" w:eastAsia="仿宋_GB2312" w:hint="eastAsia"/>
          <w:sz w:val="32"/>
          <w:szCs w:val="32"/>
        </w:rPr>
      </w:pPr>
      <w:r>
        <w:rPr>
          <w:rFonts w:ascii="仿宋_GB2312" w:eastAsia="仿宋_GB2312" w:hint="eastAsia"/>
          <w:sz w:val="32"/>
          <w:szCs w:val="32"/>
        </w:rPr>
        <w:t>2.管理类、宣传营销类、决策建议类、服务类等特别贡献奖：由单位推荐，提供事迹材料，填写《乐山旅游特别贡献奖推荐》（附件3）。</w:t>
      </w:r>
    </w:p>
    <w:p w:rsidR="000830A0" w:rsidRPr="000830A0" w:rsidRDefault="000830A0" w:rsidP="000830A0">
      <w:pPr>
        <w:spacing w:line="554" w:lineRule="exact"/>
        <w:ind w:firstLineChars="200" w:firstLine="640"/>
        <w:rPr>
          <w:rFonts w:ascii="仿宋_GB2312" w:eastAsia="仿宋_GB2312" w:hint="eastAsia"/>
          <w:sz w:val="32"/>
          <w:szCs w:val="32"/>
        </w:rPr>
      </w:pPr>
      <w:r w:rsidRPr="000830A0">
        <w:rPr>
          <w:rFonts w:ascii="仿宋_GB2312" w:eastAsia="仿宋_GB2312" w:hint="eastAsia"/>
          <w:sz w:val="32"/>
          <w:szCs w:val="32"/>
        </w:rPr>
        <w:lastRenderedPageBreak/>
        <w:t>（二）评审</w:t>
      </w:r>
    </w:p>
    <w:p w:rsidR="000830A0" w:rsidRDefault="000830A0" w:rsidP="000830A0">
      <w:pPr>
        <w:spacing w:line="554" w:lineRule="exact"/>
        <w:ind w:firstLineChars="200" w:firstLine="640"/>
        <w:rPr>
          <w:rFonts w:ascii="仿宋_GB2312" w:eastAsia="仿宋_GB2312" w:hint="eastAsia"/>
          <w:sz w:val="32"/>
          <w:szCs w:val="32"/>
        </w:rPr>
      </w:pPr>
      <w:r>
        <w:rPr>
          <w:rFonts w:ascii="仿宋_GB2312" w:eastAsia="仿宋_GB2312" w:hint="eastAsia"/>
          <w:sz w:val="32"/>
          <w:szCs w:val="32"/>
        </w:rPr>
        <w:t>1.根据《乐山市旅游特别贡献奖励实施细则》，对参选团队和个人上报材料进行初审，筛选出候选团队及个人。</w:t>
      </w:r>
    </w:p>
    <w:p w:rsidR="000830A0" w:rsidRDefault="000830A0" w:rsidP="000830A0">
      <w:pPr>
        <w:spacing w:line="554" w:lineRule="exact"/>
        <w:ind w:firstLineChars="200" w:firstLine="640"/>
        <w:rPr>
          <w:rFonts w:ascii="仿宋_GB2312" w:eastAsia="仿宋_GB2312" w:hint="eastAsia"/>
          <w:sz w:val="32"/>
          <w:szCs w:val="32"/>
        </w:rPr>
      </w:pPr>
      <w:r>
        <w:rPr>
          <w:rFonts w:ascii="仿宋_GB2312" w:eastAsia="仿宋_GB2312" w:hint="eastAsia"/>
          <w:sz w:val="32"/>
          <w:szCs w:val="32"/>
        </w:rPr>
        <w:t>2.网络评选。候选团队及个人，在“乐山旅游”官方微信平台进行公开网络投票，投票得分占30%计入总分。</w:t>
      </w:r>
    </w:p>
    <w:p w:rsidR="000830A0" w:rsidRDefault="000830A0" w:rsidP="000830A0">
      <w:pPr>
        <w:spacing w:line="554" w:lineRule="exact"/>
        <w:ind w:firstLineChars="200" w:firstLine="640"/>
        <w:rPr>
          <w:rFonts w:ascii="仿宋_GB2312" w:eastAsia="仿宋_GB2312" w:hint="eastAsia"/>
          <w:sz w:val="32"/>
          <w:szCs w:val="32"/>
        </w:rPr>
      </w:pPr>
      <w:r>
        <w:rPr>
          <w:rFonts w:ascii="仿宋_GB2312" w:eastAsia="仿宋_GB2312" w:hint="eastAsia"/>
          <w:sz w:val="32"/>
          <w:szCs w:val="32"/>
        </w:rPr>
        <w:t>3.专家评审。成立专家评审委员会，对候选团队及个人进行综合评定、打分，评审得分占比70%计入总分。以综合得分从高到低评选出各个奖项。</w:t>
      </w:r>
    </w:p>
    <w:p w:rsidR="000830A0" w:rsidRPr="000830A0" w:rsidRDefault="000830A0" w:rsidP="000830A0">
      <w:pPr>
        <w:spacing w:line="554" w:lineRule="exact"/>
        <w:ind w:firstLineChars="200" w:firstLine="640"/>
        <w:rPr>
          <w:rFonts w:ascii="仿宋_GB2312" w:eastAsia="仿宋_GB2312" w:hint="eastAsia"/>
          <w:sz w:val="32"/>
          <w:szCs w:val="32"/>
        </w:rPr>
      </w:pPr>
      <w:r w:rsidRPr="000830A0">
        <w:rPr>
          <w:rFonts w:ascii="仿宋_GB2312" w:eastAsia="仿宋_GB2312" w:hint="eastAsia"/>
          <w:sz w:val="32"/>
          <w:szCs w:val="32"/>
        </w:rPr>
        <w:t>（三）公示</w:t>
      </w:r>
    </w:p>
    <w:p w:rsidR="000830A0" w:rsidRDefault="000830A0" w:rsidP="000830A0">
      <w:pPr>
        <w:spacing w:line="554" w:lineRule="exact"/>
        <w:ind w:firstLineChars="200" w:firstLine="640"/>
        <w:rPr>
          <w:rFonts w:ascii="仿宋_GB2312" w:eastAsia="仿宋_GB2312" w:hint="eastAsia"/>
          <w:sz w:val="32"/>
          <w:szCs w:val="32"/>
        </w:rPr>
      </w:pPr>
      <w:r>
        <w:rPr>
          <w:rFonts w:ascii="仿宋_GB2312" w:eastAsia="仿宋_GB2312" w:hint="eastAsia"/>
          <w:sz w:val="32"/>
          <w:szCs w:val="32"/>
        </w:rPr>
        <w:t>对综合评选结果在市内外媒体进行为期7个工作日的公示。</w:t>
      </w:r>
    </w:p>
    <w:p w:rsidR="000830A0" w:rsidRPr="000830A0" w:rsidRDefault="000830A0" w:rsidP="000830A0">
      <w:pPr>
        <w:spacing w:line="554" w:lineRule="exact"/>
        <w:ind w:firstLineChars="200" w:firstLine="640"/>
        <w:rPr>
          <w:rFonts w:ascii="黑体" w:eastAsia="黑体" w:hAnsi="黑体" w:hint="eastAsia"/>
          <w:sz w:val="32"/>
          <w:szCs w:val="32"/>
        </w:rPr>
      </w:pPr>
      <w:r w:rsidRPr="000830A0">
        <w:rPr>
          <w:rFonts w:ascii="黑体" w:eastAsia="黑体" w:hAnsi="黑体" w:hint="eastAsia"/>
          <w:sz w:val="32"/>
          <w:szCs w:val="32"/>
        </w:rPr>
        <w:t>三、附则</w:t>
      </w:r>
    </w:p>
    <w:p w:rsidR="004358AB" w:rsidRPr="000830A0" w:rsidRDefault="000830A0" w:rsidP="000830A0">
      <w:pPr>
        <w:spacing w:line="220" w:lineRule="atLeast"/>
        <w:rPr>
          <w:rFonts w:ascii="仿宋_GB2312" w:eastAsia="仿宋_GB2312"/>
          <w:sz w:val="32"/>
          <w:szCs w:val="32"/>
        </w:rPr>
      </w:pPr>
      <w:r>
        <w:rPr>
          <w:rFonts w:ascii="仿宋_GB2312" w:eastAsia="仿宋_GB2312" w:hint="eastAsia"/>
          <w:sz w:val="32"/>
          <w:szCs w:val="32"/>
        </w:rPr>
        <w:t>本实施细则由市旅游体育委、市人社局负责解释，有效期自2017年4月5日至2019年12月31日。</w:t>
      </w:r>
    </w:p>
    <w:sectPr w:rsidR="004358AB" w:rsidRPr="000830A0"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charset w:val="86"/>
    <w:family w:val="auto"/>
    <w:pitch w:val="variable"/>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0830A0"/>
    <w:rsid w:val="00323B43"/>
    <w:rsid w:val="003D37D8"/>
    <w:rsid w:val="00426133"/>
    <w:rsid w:val="004358AB"/>
    <w:rsid w:val="008B7726"/>
    <w:rsid w:val="00D31D50"/>
    <w:rsid w:val="00E870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720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2</cp:revision>
  <dcterms:created xsi:type="dcterms:W3CDTF">2008-09-11T17:20:00Z</dcterms:created>
  <dcterms:modified xsi:type="dcterms:W3CDTF">2018-10-26T04:32:00Z</dcterms:modified>
</cp:coreProperties>
</file>